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93" w:rsidRPr="007C4C93" w:rsidRDefault="007C4C93" w:rsidP="007C4C93">
      <w:pPr>
        <w:pStyle w:val="Bezriadkovania"/>
        <w:jc w:val="center"/>
        <w:rPr>
          <w:rFonts w:ascii="Comic Sans MS" w:hAnsi="Comic Sans MS" w:cs="Calibri"/>
          <w:sz w:val="72"/>
          <w:szCs w:val="72"/>
        </w:rPr>
      </w:pPr>
      <w:r w:rsidRPr="007C4C93">
        <w:rPr>
          <w:rFonts w:ascii="Comic Sans MS" w:hAnsi="Comic Sans MS" w:cs="Calibri"/>
          <w:sz w:val="72"/>
          <w:szCs w:val="72"/>
        </w:rPr>
        <w:t>ENERGODOM</w:t>
      </w:r>
    </w:p>
    <w:p w:rsidR="007C4C93" w:rsidRP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pStyle w:val="Bezriadkovania"/>
        <w:jc w:val="center"/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pStyle w:val="Bezriadkovania"/>
        <w:jc w:val="center"/>
        <w:rPr>
          <w:rFonts w:ascii="Comic Sans MS" w:hAnsi="Comic Sans MS" w:cs="Calibri"/>
          <w:sz w:val="48"/>
          <w:szCs w:val="48"/>
        </w:rPr>
      </w:pPr>
      <w:r w:rsidRPr="007C4C93">
        <w:rPr>
          <w:rFonts w:ascii="Comic Sans MS" w:hAnsi="Comic Sans MS" w:cs="Calibri"/>
          <w:sz w:val="48"/>
          <w:szCs w:val="48"/>
        </w:rPr>
        <w:t>Projekt od firmy ECO</w:t>
      </w:r>
    </w:p>
    <w:p w:rsidR="007C4C93" w:rsidRPr="007C4C93" w:rsidRDefault="007C4C93" w:rsidP="007C4C93">
      <w:pPr>
        <w:rPr>
          <w:rFonts w:ascii="Comic Sans MS" w:hAnsi="Comic Sans MS" w:cs="Calibri"/>
          <w:sz w:val="48"/>
          <w:szCs w:val="48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rPr>
          <w:rFonts w:ascii="Comic Sans MS" w:hAnsi="Comic Sans MS" w:cs="Calibri"/>
          <w:sz w:val="36"/>
          <w:szCs w:val="36"/>
        </w:rPr>
      </w:pPr>
    </w:p>
    <w:p w:rsidR="007C4C93" w:rsidRPr="007C4C93" w:rsidRDefault="007C4C93" w:rsidP="007C4C93">
      <w:pPr>
        <w:tabs>
          <w:tab w:val="left" w:pos="3903"/>
        </w:tabs>
        <w:jc w:val="both"/>
        <w:rPr>
          <w:rFonts w:ascii="Comic Sans MS" w:hAnsi="Comic Sans MS" w:cs="Calibri"/>
          <w:sz w:val="36"/>
          <w:szCs w:val="36"/>
        </w:rPr>
      </w:pPr>
      <w:r w:rsidRPr="007C4C93">
        <w:rPr>
          <w:rFonts w:ascii="Comic Sans MS" w:hAnsi="Comic Sans MS" w:cs="Calibri"/>
          <w:sz w:val="36"/>
          <w:szCs w:val="36"/>
        </w:rPr>
        <w:t>Vypracoval tím firmy ECO(trieda – 8.A)</w:t>
      </w:r>
    </w:p>
    <w:p w:rsidR="007C4C93" w:rsidRDefault="007C4C93" w:rsidP="007C4C93">
      <w:pPr>
        <w:tabs>
          <w:tab w:val="left" w:pos="3903"/>
        </w:tabs>
        <w:jc w:val="both"/>
        <w:rPr>
          <w:sz w:val="36"/>
          <w:szCs w:val="36"/>
        </w:rPr>
      </w:pPr>
    </w:p>
    <w:p w:rsidR="007C4C93" w:rsidRDefault="007C4C93" w:rsidP="007C4C93">
      <w:pPr>
        <w:tabs>
          <w:tab w:val="left" w:pos="3903"/>
        </w:tabs>
        <w:jc w:val="both"/>
        <w:rPr>
          <w:sz w:val="36"/>
          <w:szCs w:val="36"/>
        </w:rPr>
      </w:pPr>
    </w:p>
    <w:p w:rsidR="007C4C93" w:rsidRDefault="007C4C93" w:rsidP="007C4C93">
      <w:pPr>
        <w:tabs>
          <w:tab w:val="left" w:pos="3903"/>
        </w:tabs>
        <w:jc w:val="both"/>
        <w:rPr>
          <w:sz w:val="36"/>
          <w:szCs w:val="36"/>
        </w:rPr>
      </w:pPr>
    </w:p>
    <w:p w:rsidR="007C4C93" w:rsidRDefault="007C4C93" w:rsidP="007C4C93">
      <w:pPr>
        <w:tabs>
          <w:tab w:val="left" w:pos="3903"/>
        </w:tabs>
        <w:jc w:val="both"/>
        <w:rPr>
          <w:sz w:val="36"/>
          <w:szCs w:val="36"/>
        </w:rPr>
      </w:pPr>
    </w:p>
    <w:p w:rsidR="007C4C93" w:rsidRPr="007C4C93" w:rsidRDefault="007C4C93" w:rsidP="007C4C93">
      <w:pPr>
        <w:tabs>
          <w:tab w:val="left" w:pos="3903"/>
        </w:tabs>
        <w:rPr>
          <w:rFonts w:ascii="Comic Sans MS" w:hAnsi="Comic Sans MS" w:cs="Calibri"/>
          <w:sz w:val="40"/>
          <w:szCs w:val="40"/>
        </w:rPr>
      </w:pPr>
      <w:r w:rsidRPr="007C4C93">
        <w:rPr>
          <w:rFonts w:ascii="Comic Sans MS" w:hAnsi="Comic Sans MS" w:cs="Calibri"/>
          <w:sz w:val="40"/>
          <w:szCs w:val="40"/>
        </w:rPr>
        <w:t xml:space="preserve">ENERGODOM od  </w:t>
      </w:r>
      <w:proofErr w:type="spellStart"/>
      <w:r w:rsidRPr="007C4C93">
        <w:rPr>
          <w:rFonts w:ascii="Comic Sans MS" w:hAnsi="Comic Sans MS" w:cs="Calibri"/>
          <w:sz w:val="40"/>
          <w:szCs w:val="40"/>
        </w:rPr>
        <w:t>ECOfirmy</w:t>
      </w:r>
      <w:proofErr w:type="spellEnd"/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 w:rsidRPr="00C52048">
        <w:rPr>
          <w:rFonts w:ascii="Comic Sans MS" w:eastAsia="Calibri" w:hAnsi="Comic Sans MS" w:cs="Calibri"/>
          <w:sz w:val="36"/>
          <w:szCs w:val="36"/>
        </w:rPr>
        <w:t>Minimálna</w:t>
      </w:r>
      <w:r>
        <w:rPr>
          <w:rFonts w:ascii="Comic Sans MS" w:eastAsia="Calibri" w:hAnsi="Comic Sans MS" w:cs="Calibri"/>
          <w:sz w:val="36"/>
          <w:szCs w:val="36"/>
        </w:rPr>
        <w:t xml:space="preserve"> spotreba energie, vnútri zdravý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 vzduch, ohľadupln</w:t>
      </w:r>
      <w:r>
        <w:rPr>
          <w:rFonts w:ascii="Comic Sans MS" w:eastAsia="Calibri" w:hAnsi="Comic Sans MS" w:cs="Calibri"/>
          <w:sz w:val="36"/>
          <w:szCs w:val="36"/>
        </w:rPr>
        <w:t>osť k životnému prostrediu. Taký</w:t>
      </w:r>
      <w:r w:rsidRPr="00C52048">
        <w:rPr>
          <w:rFonts w:ascii="Comic Sans MS" w:eastAsia="Calibri" w:hAnsi="Comic Sans MS" w:cs="Calibri"/>
          <w:sz w:val="36"/>
          <w:szCs w:val="36"/>
        </w:rPr>
        <w:t>to je novo postavený slnečný dom neďaleko Štrbského Plesa, ktorý</w:t>
      </w:r>
      <w:r>
        <w:rPr>
          <w:rFonts w:ascii="Comic Sans MS" w:eastAsia="Calibri" w:hAnsi="Comic Sans MS" w:cs="Calibri"/>
          <w:sz w:val="36"/>
          <w:szCs w:val="36"/>
        </w:rPr>
        <w:t xml:space="preserve"> 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dokonale zapadá do svojho okolia. </w:t>
      </w: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 w:rsidRPr="00C52048">
        <w:rPr>
          <w:rFonts w:ascii="Comic Sans MS" w:eastAsia="Calibri" w:hAnsi="Comic Sans MS" w:cs="Calibri"/>
          <w:sz w:val="36"/>
          <w:szCs w:val="36"/>
        </w:rPr>
        <w:t xml:space="preserve">Strecha slnečného domu je pokrytá </w:t>
      </w:r>
      <w:proofErr w:type="spellStart"/>
      <w:r w:rsidRPr="00C52048">
        <w:rPr>
          <w:rFonts w:ascii="Comic Sans MS" w:eastAsia="Calibri" w:hAnsi="Comic Sans MS" w:cs="Calibri"/>
          <w:sz w:val="36"/>
          <w:szCs w:val="36"/>
        </w:rPr>
        <w:t>fotovoltai</w:t>
      </w:r>
      <w:r>
        <w:rPr>
          <w:rFonts w:ascii="Comic Sans MS" w:eastAsia="Calibri" w:hAnsi="Comic Sans MS" w:cs="Calibri"/>
          <w:sz w:val="36"/>
          <w:szCs w:val="36"/>
        </w:rPr>
        <w:t>ckými</w:t>
      </w:r>
      <w:proofErr w:type="spellEnd"/>
      <w:r>
        <w:rPr>
          <w:rFonts w:ascii="Comic Sans MS" w:eastAsia="Calibri" w:hAnsi="Comic Sans MS" w:cs="Calibri"/>
          <w:sz w:val="36"/>
          <w:szCs w:val="36"/>
        </w:rPr>
        <w:t xml:space="preserve"> panelmi a solá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rnymi konektory, medzi nimi sú nainštalované strešné okná </w:t>
      </w:r>
      <w:proofErr w:type="spellStart"/>
      <w:r w:rsidRPr="00C52048">
        <w:rPr>
          <w:rFonts w:ascii="Comic Sans MS" w:eastAsia="Calibri" w:hAnsi="Comic Sans MS" w:cs="Calibri"/>
          <w:sz w:val="36"/>
          <w:szCs w:val="36"/>
        </w:rPr>
        <w:t>Velux</w:t>
      </w:r>
      <w:proofErr w:type="spellEnd"/>
      <w:r w:rsidRPr="00C52048">
        <w:rPr>
          <w:rFonts w:ascii="Comic Sans MS" w:eastAsia="Calibri" w:hAnsi="Comic Sans MS" w:cs="Calibri"/>
          <w:sz w:val="36"/>
          <w:szCs w:val="36"/>
        </w:rPr>
        <w:t>.</w:t>
      </w: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 w:rsidRPr="00C52048">
        <w:rPr>
          <w:rFonts w:ascii="Comic Sans MS" w:eastAsia="Calibri" w:hAnsi="Comic Sans MS" w:cs="Calibri"/>
          <w:sz w:val="36"/>
          <w:szCs w:val="36"/>
        </w:rPr>
        <w:t xml:space="preserve">S množstvom okien sme získali optimálne presvetlenie a dostatok čerstvého vzduchu v interiéri. Dôraz na osvetlenie domu nie je náhodná. Viaceré štúdia dokázali </w:t>
      </w:r>
      <w:r>
        <w:rPr>
          <w:rFonts w:ascii="Comic Sans MS" w:eastAsia="Calibri" w:hAnsi="Comic Sans MS" w:cs="Calibri"/>
          <w:sz w:val="36"/>
          <w:szCs w:val="36"/>
        </w:rPr>
        <w:t>pozitívne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 pôsobenie denného svetla na zdravie a výkonnosť človeka.</w:t>
      </w: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proofErr w:type="spellStart"/>
      <w:r>
        <w:rPr>
          <w:rFonts w:ascii="Comic Sans MS" w:eastAsia="Calibri" w:hAnsi="Comic Sans MS" w:cs="Calibri"/>
          <w:sz w:val="36"/>
          <w:szCs w:val="36"/>
        </w:rPr>
        <w:t>Na</w:t>
      </w:r>
      <w:r w:rsidRPr="00C52048">
        <w:rPr>
          <w:rFonts w:ascii="Comic Sans MS" w:eastAsia="Calibri" w:hAnsi="Comic Sans MS" w:cs="Calibri"/>
          <w:sz w:val="36"/>
          <w:szCs w:val="36"/>
        </w:rPr>
        <w:t>viac</w:t>
      </w:r>
      <w:proofErr w:type="spellEnd"/>
      <w:r w:rsidRPr="00C52048">
        <w:rPr>
          <w:rFonts w:ascii="Comic Sans MS" w:eastAsia="Calibri" w:hAnsi="Comic Sans MS" w:cs="Calibri"/>
          <w:sz w:val="36"/>
          <w:szCs w:val="36"/>
        </w:rPr>
        <w:t xml:space="preserve"> množstvo a rôznorodosť prechodu svetla na napomáha osvetlenia celého domu tak, aby nebolo nutné cez deň nikde svietiť.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36"/>
          <w:szCs w:val="36"/>
        </w:rPr>
      </w:pP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36"/>
          <w:szCs w:val="36"/>
        </w:rPr>
      </w:pP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V kombinácií s riadením vetrania oknami na základe hodnôt nameraných senzormi a využitím kombinovaného prevetrávania a ochladzovania by v noci nemala teplota prekročiť 26</w:t>
      </w:r>
      <w:r>
        <w:rPr>
          <w:rFonts w:ascii="Comic Sans MS" w:eastAsia="Calibri" w:hAnsi="Comic Sans MS" w:cs="Calibri"/>
          <w:sz w:val="36"/>
          <w:szCs w:val="36"/>
          <w:vertAlign w:val="superscript"/>
        </w:rPr>
        <w:t>o</w:t>
      </w:r>
      <w:r>
        <w:rPr>
          <w:rFonts w:ascii="Comic Sans MS" w:eastAsia="Calibri" w:hAnsi="Comic Sans MS" w:cs="Calibri"/>
          <w:sz w:val="36"/>
          <w:szCs w:val="36"/>
        </w:rPr>
        <w:t>C v lete ani v zime.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Strešné aj vertikálne okná a tepelne - izolačnými sklami sú rozmiestnene tak, aby umožnili cielený výhľad do okolia, ale na viac aj maximalizovať pasívny solárny zisk. Tým napomáha znížiť spotrebu energie za kúrenie.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Pr="00B92FB5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b/>
          <w:sz w:val="36"/>
          <w:szCs w:val="36"/>
        </w:rPr>
      </w:pPr>
      <w:r>
        <w:rPr>
          <w:rFonts w:ascii="Comic Sans MS" w:eastAsia="Calibri" w:hAnsi="Comic Sans MS" w:cs="Calibri"/>
          <w:b/>
          <w:sz w:val="36"/>
          <w:szCs w:val="36"/>
        </w:rPr>
        <w:t>Cieľ</w:t>
      </w:r>
      <w:r w:rsidRPr="00B92FB5">
        <w:rPr>
          <w:rFonts w:ascii="Comic Sans MS" w:eastAsia="Calibri" w:hAnsi="Comic Sans MS" w:cs="Calibri"/>
          <w:b/>
          <w:sz w:val="36"/>
          <w:szCs w:val="36"/>
        </w:rPr>
        <w:t>: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 xml:space="preserve">Udržať celkovú spotrebu energie na čo najnižších úrovniach. Pokrytie energetických nárokov sa uskutočňuje výhradne z obnoviteľných zdrojov energie. </w:t>
      </w:r>
    </w:p>
    <w:p w:rsidR="00063A75" w:rsidRDefault="00A203DE"/>
    <w:p w:rsidR="007C4C93" w:rsidRDefault="007C4C93"/>
    <w:p w:rsidR="007C4C93" w:rsidRDefault="007C4C93"/>
    <w:p w:rsidR="007C4C93" w:rsidRDefault="007C4C93"/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b/>
          <w:sz w:val="36"/>
          <w:szCs w:val="36"/>
        </w:rPr>
      </w:pPr>
      <w:r w:rsidRPr="00C52048">
        <w:rPr>
          <w:rFonts w:ascii="Comic Sans MS" w:eastAsia="Calibri" w:hAnsi="Comic Sans MS" w:cs="Calibri"/>
          <w:b/>
          <w:sz w:val="36"/>
          <w:szCs w:val="36"/>
        </w:rPr>
        <w:lastRenderedPageBreak/>
        <w:t>Materiál:</w:t>
      </w: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 w:rsidRPr="00C52048">
        <w:rPr>
          <w:rFonts w:ascii="Comic Sans MS" w:eastAsia="Calibri" w:hAnsi="Comic Sans MS" w:cs="Calibri"/>
          <w:sz w:val="36"/>
          <w:szCs w:val="36"/>
        </w:rPr>
        <w:t>Nosná priehradková konštrukcia horného podlažia je vyrobená z miestneho</w:t>
      </w:r>
      <w:r>
        <w:rPr>
          <w:rFonts w:ascii="Comic Sans MS" w:eastAsia="Calibri" w:hAnsi="Comic Sans MS" w:cs="Calibri"/>
          <w:sz w:val="36"/>
          <w:szCs w:val="36"/>
        </w:rPr>
        <w:t xml:space="preserve"> s</w:t>
      </w:r>
      <w:r w:rsidRPr="00C52048">
        <w:rPr>
          <w:rFonts w:ascii="Comic Sans MS" w:eastAsia="Calibri" w:hAnsi="Comic Sans MS" w:cs="Calibri"/>
          <w:sz w:val="36"/>
          <w:szCs w:val="36"/>
        </w:rPr>
        <w:t>mrekového dreva a izolovaná celulózou. P</w:t>
      </w:r>
      <w:r>
        <w:rPr>
          <w:rFonts w:ascii="Comic Sans MS" w:eastAsia="Calibri" w:hAnsi="Comic Sans MS" w:cs="Calibri"/>
          <w:sz w:val="36"/>
          <w:szCs w:val="36"/>
        </w:rPr>
        <w:t>ivnica a základy boli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 postavené z </w:t>
      </w:r>
      <w:proofErr w:type="spellStart"/>
      <w:r w:rsidRPr="00C52048">
        <w:rPr>
          <w:rFonts w:ascii="Comic Sans MS" w:eastAsia="Calibri" w:hAnsi="Comic Sans MS" w:cs="Calibri"/>
          <w:sz w:val="36"/>
          <w:szCs w:val="36"/>
        </w:rPr>
        <w:t>ekobetónu</w:t>
      </w:r>
      <w:proofErr w:type="spellEnd"/>
      <w:r w:rsidRPr="00C52048">
        <w:rPr>
          <w:rFonts w:ascii="Comic Sans MS" w:eastAsia="Calibri" w:hAnsi="Comic Sans MS" w:cs="Calibri"/>
          <w:sz w:val="36"/>
          <w:szCs w:val="36"/>
        </w:rPr>
        <w:t xml:space="preserve"> SLAGSTAR, druhotné suroviny sú vyrábané bez procesu horenia, ktoré je veľmi náročné z hľadiska energie a emisii CO</w:t>
      </w:r>
      <w:r w:rsidRPr="00C52048">
        <w:rPr>
          <w:rFonts w:ascii="Comic Sans MS" w:eastAsia="Calibri" w:hAnsi="Comic Sans MS" w:cs="Calibri"/>
          <w:sz w:val="36"/>
          <w:szCs w:val="36"/>
          <w:vertAlign w:val="subscript"/>
        </w:rPr>
        <w:t>2</w:t>
      </w:r>
      <w:r w:rsidRPr="00C52048">
        <w:rPr>
          <w:rFonts w:ascii="Comic Sans MS" w:eastAsia="Calibri" w:hAnsi="Comic Sans MS" w:cs="Calibri"/>
          <w:sz w:val="36"/>
          <w:szCs w:val="36"/>
        </w:rPr>
        <w:t xml:space="preserve">. </w:t>
      </w:r>
    </w:p>
    <w:p w:rsidR="007C4C93" w:rsidRPr="00C52048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b/>
          <w:sz w:val="36"/>
          <w:szCs w:val="36"/>
        </w:rPr>
      </w:pPr>
      <w:r w:rsidRPr="00C52048">
        <w:rPr>
          <w:rFonts w:ascii="Comic Sans MS" w:eastAsia="Calibri" w:hAnsi="Comic Sans MS" w:cs="Calibri"/>
          <w:b/>
          <w:sz w:val="36"/>
          <w:szCs w:val="36"/>
        </w:rPr>
        <w:t>Ako dom šetrí?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 w:rsidRPr="00C52048">
        <w:rPr>
          <w:rFonts w:ascii="Comic Sans MS" w:eastAsia="Calibri" w:hAnsi="Comic Sans MS" w:cs="Calibri"/>
          <w:sz w:val="36"/>
          <w:szCs w:val="36"/>
        </w:rPr>
        <w:t>Kvalitu vzduchu</w:t>
      </w:r>
      <w:r>
        <w:rPr>
          <w:rFonts w:ascii="Comic Sans MS" w:eastAsia="Calibri" w:hAnsi="Comic Sans MS" w:cs="Calibri"/>
          <w:sz w:val="36"/>
          <w:szCs w:val="36"/>
        </w:rPr>
        <w:t xml:space="preserve"> kontroluje senzor umiestený na fasáde a vo vnútri domu. To vyhodnocuje priebežnú teplotu a množstvo </w:t>
      </w:r>
      <w:r w:rsidRPr="00C52048">
        <w:rPr>
          <w:rFonts w:ascii="Comic Sans MS" w:eastAsia="Calibri" w:hAnsi="Comic Sans MS" w:cs="Calibri"/>
          <w:sz w:val="36"/>
          <w:szCs w:val="36"/>
        </w:rPr>
        <w:t>CO</w:t>
      </w:r>
      <w:r w:rsidRPr="00C52048">
        <w:rPr>
          <w:rFonts w:ascii="Comic Sans MS" w:eastAsia="Calibri" w:hAnsi="Comic Sans MS" w:cs="Calibri"/>
          <w:sz w:val="36"/>
          <w:szCs w:val="36"/>
          <w:vertAlign w:val="subscript"/>
        </w:rPr>
        <w:t>2</w:t>
      </w:r>
      <w:r>
        <w:rPr>
          <w:rFonts w:ascii="Comic Sans MS" w:eastAsia="Calibri" w:hAnsi="Comic Sans MS" w:cs="Calibri"/>
          <w:sz w:val="36"/>
          <w:szCs w:val="36"/>
        </w:rPr>
        <w:t xml:space="preserve"> a vlhkosť vzduchu v interiéri a potom porovnáva s poveternostnými podmienkami vonku. Informácie potom predáva automatickému systému, ktorý riadi otváranie a zatváranie okien. V prípade potreby ide samozrejme otvoriť a zatvoriť okno manuálne. 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 xml:space="preserve">V chladnejších obdobiach sa počíta s mechanickou ventiláciou a reguláciou tepla. Prípadnému prehriatiu interiéru budú v teplom lete brániť </w:t>
      </w:r>
      <w:proofErr w:type="spellStart"/>
      <w:r>
        <w:rPr>
          <w:rFonts w:ascii="Comic Sans MS" w:eastAsia="Calibri" w:hAnsi="Comic Sans MS" w:cs="Calibri"/>
          <w:sz w:val="36"/>
          <w:szCs w:val="36"/>
        </w:rPr>
        <w:t>termoizolačné</w:t>
      </w:r>
      <w:proofErr w:type="spellEnd"/>
      <w:r>
        <w:rPr>
          <w:rFonts w:ascii="Comic Sans MS" w:eastAsia="Calibri" w:hAnsi="Comic Sans MS" w:cs="Calibri"/>
          <w:sz w:val="36"/>
          <w:szCs w:val="36"/>
        </w:rPr>
        <w:t xml:space="preserve"> okná inštalované ako na strešných oknách, tak na fasádnych.</w:t>
      </w:r>
    </w:p>
    <w:p w:rsidR="007C4C93" w:rsidRDefault="007C4C93" w:rsidP="007C4C93">
      <w:pPr>
        <w:widowControl w:val="0"/>
        <w:autoSpaceDE w:val="0"/>
        <w:autoSpaceDN w:val="0"/>
        <w:adjustRightInd w:val="0"/>
        <w:rPr>
          <w:rFonts w:ascii="Comic Sans MS" w:eastAsia="Calibri" w:hAnsi="Comic Sans MS" w:cs="Calibri"/>
          <w:b/>
          <w:sz w:val="36"/>
          <w:szCs w:val="36"/>
        </w:rPr>
      </w:pPr>
      <w:r w:rsidRPr="00B92FB5">
        <w:rPr>
          <w:rFonts w:ascii="Comic Sans MS" w:eastAsia="Calibri" w:hAnsi="Comic Sans MS" w:cs="Calibri"/>
          <w:b/>
          <w:sz w:val="36"/>
          <w:szCs w:val="36"/>
        </w:rPr>
        <w:lastRenderedPageBreak/>
        <w:t>Technologické vybavenie domu: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Tepelné čerpadlo slúži na vykurovanie domu a čiastočne k ohriatiu teplej vody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Vetranie riadené pomocou senzorov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8m</w:t>
      </w:r>
      <w:r>
        <w:rPr>
          <w:rFonts w:ascii="Comic Sans MS" w:eastAsia="Calibri" w:hAnsi="Comic Sans MS" w:cs="Calibri"/>
          <w:sz w:val="36"/>
          <w:szCs w:val="36"/>
          <w:vertAlign w:val="superscript"/>
        </w:rPr>
        <w:t>2</w:t>
      </w:r>
      <w:r>
        <w:rPr>
          <w:rFonts w:ascii="Comic Sans MS" w:eastAsia="Calibri" w:hAnsi="Comic Sans MS" w:cs="Calibri"/>
          <w:sz w:val="36"/>
          <w:szCs w:val="36"/>
        </w:rPr>
        <w:t xml:space="preserve"> solárnych konektorov k príprave teplej vody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30m</w:t>
      </w:r>
      <w:r>
        <w:rPr>
          <w:rFonts w:ascii="Comic Sans MS" w:eastAsia="Calibri" w:hAnsi="Comic Sans MS" w:cs="Calibri"/>
          <w:sz w:val="36"/>
          <w:szCs w:val="36"/>
          <w:vertAlign w:val="superscript"/>
        </w:rPr>
        <w:t xml:space="preserve">2  </w:t>
      </w:r>
      <w:proofErr w:type="spellStart"/>
      <w:r>
        <w:rPr>
          <w:rFonts w:ascii="Comic Sans MS" w:eastAsia="Calibri" w:hAnsi="Comic Sans MS" w:cs="Calibri"/>
          <w:sz w:val="36"/>
          <w:szCs w:val="36"/>
        </w:rPr>
        <w:t>monokryštalických</w:t>
      </w:r>
      <w:proofErr w:type="spellEnd"/>
      <w:r>
        <w:rPr>
          <w:rFonts w:ascii="Comic Sans MS" w:eastAsia="Calibri" w:hAnsi="Comic Sans MS" w:cs="Calibri"/>
          <w:sz w:val="36"/>
          <w:szCs w:val="36"/>
        </w:rPr>
        <w:t xml:space="preserve"> </w:t>
      </w:r>
      <w:proofErr w:type="spellStart"/>
      <w:r w:rsidRPr="00C52048">
        <w:rPr>
          <w:rFonts w:ascii="Comic Sans MS" w:eastAsia="Calibri" w:hAnsi="Comic Sans MS" w:cs="Calibri"/>
          <w:sz w:val="36"/>
          <w:szCs w:val="36"/>
        </w:rPr>
        <w:t>fotovoltaický</w:t>
      </w:r>
      <w:r>
        <w:rPr>
          <w:rFonts w:ascii="Comic Sans MS" w:eastAsia="Calibri" w:hAnsi="Comic Sans MS" w:cs="Calibri"/>
          <w:sz w:val="36"/>
          <w:szCs w:val="36"/>
        </w:rPr>
        <w:t>ch</w:t>
      </w:r>
      <w:proofErr w:type="spellEnd"/>
      <w:r>
        <w:rPr>
          <w:rFonts w:ascii="Comic Sans MS" w:eastAsia="Calibri" w:hAnsi="Comic Sans MS" w:cs="Calibri"/>
          <w:sz w:val="36"/>
          <w:szCs w:val="36"/>
        </w:rPr>
        <w:t xml:space="preserve"> panelov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 xml:space="preserve">Vysoko energeticky úsporné elektrické spotrebiče </w:t>
      </w:r>
    </w:p>
    <w:p w:rsidR="007C4C93" w:rsidRDefault="007C4C93" w:rsidP="007C4C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Úsporné vodovodné batérie</w:t>
      </w:r>
    </w:p>
    <w:p w:rsidR="007C4C93" w:rsidRDefault="007C4C93" w:rsidP="007C4C9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>Výroba elektrickej energie: vodná turbína v potoku</w:t>
      </w:r>
    </w:p>
    <w:p w:rsidR="007C4C93" w:rsidRPr="00B92FB5" w:rsidRDefault="007C4C93" w:rsidP="007C4C93">
      <w:pPr>
        <w:widowControl w:val="0"/>
        <w:autoSpaceDE w:val="0"/>
        <w:autoSpaceDN w:val="0"/>
        <w:adjustRightInd w:val="0"/>
        <w:ind w:left="360"/>
        <w:rPr>
          <w:rFonts w:ascii="Comic Sans MS" w:eastAsia="Calibri" w:hAnsi="Comic Sans MS" w:cs="Calibri"/>
          <w:sz w:val="36"/>
          <w:szCs w:val="36"/>
        </w:rPr>
      </w:pPr>
      <w:r>
        <w:rPr>
          <w:rFonts w:ascii="Comic Sans MS" w:eastAsia="Calibri" w:hAnsi="Comic Sans MS" w:cs="Calibri"/>
          <w:sz w:val="36"/>
          <w:szCs w:val="36"/>
        </w:rPr>
        <w:t xml:space="preserve"> </w:t>
      </w:r>
    </w:p>
    <w:p w:rsidR="007C4C93" w:rsidRDefault="00ED0874">
      <w:r>
        <w:rPr>
          <w:noProof/>
          <w:lang w:eastAsia="sk-SK"/>
        </w:rPr>
        <w:lastRenderedPageBreak/>
        <w:drawing>
          <wp:inline distT="0" distB="0" distL="0" distR="0">
            <wp:extent cx="5530850" cy="4146065"/>
            <wp:effectExtent l="19050" t="0" r="0" b="0"/>
            <wp:docPr id="1" name="Obrázok 1" descr="C:\Documents and Settings\xxx\Local Settings\Temporary Internet Files\Content.Word\DSC0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Local Settings\Temporary Internet Files\Content.Word\DSC06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70" cy="414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74" w:rsidRDefault="00ED0874">
      <w:r>
        <w:rPr>
          <w:noProof/>
          <w:lang w:eastAsia="sk-SK"/>
        </w:rPr>
        <w:drawing>
          <wp:inline distT="0" distB="0" distL="0" distR="0">
            <wp:extent cx="5760720" cy="4317456"/>
            <wp:effectExtent l="19050" t="0" r="0" b="0"/>
            <wp:docPr id="4" name="Obrázok 4" descr="C:\Documents and Settings\xxx\Local Settings\Temporary Internet Files\Content.Word\DSC0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xx\Local Settings\Temporary Internet Files\Content.Word\DSC06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74" w:rsidRDefault="00ED0874">
      <w:r>
        <w:rPr>
          <w:noProof/>
          <w:lang w:eastAsia="sk-SK"/>
        </w:rPr>
        <w:lastRenderedPageBreak/>
        <w:drawing>
          <wp:inline distT="0" distB="0" distL="0" distR="0">
            <wp:extent cx="5486400" cy="4111863"/>
            <wp:effectExtent l="19050" t="0" r="0" b="0"/>
            <wp:docPr id="7" name="Obrázok 7" descr="C:\Documents and Settings\xxx\Local Settings\Temporary Internet Files\Content.Word\DSC0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xx\Local Settings\Temporary Internet Files\Content.Word\DSC065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10" cy="4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74" w:rsidRDefault="00ED0874"/>
    <w:p w:rsidR="00ED0874" w:rsidRDefault="00ED0874">
      <w:r>
        <w:rPr>
          <w:noProof/>
          <w:lang w:eastAsia="sk-SK"/>
        </w:rPr>
        <w:drawing>
          <wp:inline distT="0" distB="0" distL="0" distR="0">
            <wp:extent cx="5461000" cy="4092826"/>
            <wp:effectExtent l="19050" t="0" r="6350" b="0"/>
            <wp:docPr id="10" name="Obrázok 10" descr="C:\Documents and Settings\xxx\Local Settings\Temporary Internet Files\Content.Word\DSC0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xxx\Local Settings\Temporary Internet Files\Content.Word\DSC06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04" cy="409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874" w:rsidSect="0039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DE" w:rsidRDefault="00A203DE" w:rsidP="007C4C93">
      <w:pPr>
        <w:spacing w:after="0" w:line="240" w:lineRule="auto"/>
      </w:pPr>
      <w:r>
        <w:separator/>
      </w:r>
    </w:p>
  </w:endnote>
  <w:endnote w:type="continuationSeparator" w:id="0">
    <w:p w:rsidR="00A203DE" w:rsidRDefault="00A203DE" w:rsidP="007C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DE" w:rsidRDefault="00A203DE" w:rsidP="007C4C93">
      <w:pPr>
        <w:spacing w:after="0" w:line="240" w:lineRule="auto"/>
      </w:pPr>
      <w:r>
        <w:separator/>
      </w:r>
    </w:p>
  </w:footnote>
  <w:footnote w:type="continuationSeparator" w:id="0">
    <w:p w:rsidR="00A203DE" w:rsidRDefault="00A203DE" w:rsidP="007C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32B"/>
    <w:multiLevelType w:val="hybridMultilevel"/>
    <w:tmpl w:val="195C383A"/>
    <w:lvl w:ilvl="0" w:tplc="E9061408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F5714"/>
    <w:multiLevelType w:val="hybridMultilevel"/>
    <w:tmpl w:val="D04EBD1E"/>
    <w:lvl w:ilvl="0" w:tplc="E9061408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93"/>
    <w:rsid w:val="00256AA8"/>
    <w:rsid w:val="003970E7"/>
    <w:rsid w:val="007438F2"/>
    <w:rsid w:val="007C4C93"/>
    <w:rsid w:val="008565A5"/>
    <w:rsid w:val="00A203DE"/>
    <w:rsid w:val="00C41F15"/>
    <w:rsid w:val="00C84D8B"/>
    <w:rsid w:val="00E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C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C4C9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7C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4C93"/>
  </w:style>
  <w:style w:type="paragraph" w:styleId="Pta">
    <w:name w:val="footer"/>
    <w:basedOn w:val="Normlny"/>
    <w:link w:val="PtaChar"/>
    <w:uiPriority w:val="99"/>
    <w:semiHidden/>
    <w:unhideWhenUsed/>
    <w:rsid w:val="007C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4C93"/>
  </w:style>
  <w:style w:type="paragraph" w:styleId="Textbubliny">
    <w:name w:val="Balloon Text"/>
    <w:basedOn w:val="Normlny"/>
    <w:link w:val="TextbublinyChar"/>
    <w:uiPriority w:val="99"/>
    <w:semiHidden/>
    <w:unhideWhenUsed/>
    <w:rsid w:val="00E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2011-03-23T15:53:00Z</dcterms:created>
  <dcterms:modified xsi:type="dcterms:W3CDTF">2011-03-23T16:29:00Z</dcterms:modified>
</cp:coreProperties>
</file>